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4" w:rsidRPr="00031A74" w:rsidRDefault="00031A74" w:rsidP="00031A74">
      <w:pPr>
        <w:jc w:val="center"/>
        <w:rPr>
          <w:sz w:val="22"/>
          <w:szCs w:val="22"/>
          <w:lang w:val="en-US"/>
        </w:rPr>
      </w:pPr>
      <w:r w:rsidRPr="00031A74">
        <w:rPr>
          <w:sz w:val="22"/>
          <w:szCs w:val="22"/>
        </w:rPr>
        <w:t>Хронологическая таблица истории России</w:t>
      </w:r>
    </w:p>
    <w:p w:rsidR="00031A74" w:rsidRPr="00031A74" w:rsidRDefault="00031A74" w:rsidP="00031A74">
      <w:pPr>
        <w:jc w:val="center"/>
        <w:rPr>
          <w:sz w:val="22"/>
          <w:szCs w:val="22"/>
          <w:lang w:val="en-US"/>
        </w:rPr>
      </w:pPr>
    </w:p>
    <w:tbl>
      <w:tblPr>
        <w:tblW w:w="15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12"/>
        <w:gridCol w:w="2520"/>
        <w:gridCol w:w="68"/>
        <w:gridCol w:w="5212"/>
        <w:gridCol w:w="8"/>
        <w:gridCol w:w="5580"/>
      </w:tblGrid>
      <w:tr w:rsidR="00031A74" w:rsidRPr="00031A74" w:rsidTr="00D07595">
        <w:trPr>
          <w:trHeight w:val="364"/>
        </w:trPr>
        <w:tc>
          <w:tcPr>
            <w:tcW w:w="2272" w:type="dxa"/>
            <w:gridSpan w:val="2"/>
          </w:tcPr>
          <w:p w:rsidR="00031A74" w:rsidRPr="00031A74" w:rsidRDefault="00031A74" w:rsidP="00D07595">
            <w:pPr>
              <w:ind w:right="4"/>
              <w:jc w:val="center"/>
            </w:pPr>
            <w:proofErr w:type="spellStart"/>
            <w:r w:rsidRPr="00031A74">
              <w:rPr>
                <w:sz w:val="22"/>
                <w:szCs w:val="22"/>
              </w:rPr>
              <w:t>Хроноло</w:t>
            </w:r>
            <w:proofErr w:type="spellEnd"/>
            <w:r w:rsidRPr="00031A74">
              <w:rPr>
                <w:sz w:val="22"/>
                <w:szCs w:val="22"/>
              </w:rPr>
              <w:t>–</w:t>
            </w:r>
          </w:p>
          <w:p w:rsidR="00031A74" w:rsidRPr="00031A74" w:rsidRDefault="00031A74" w:rsidP="00D07595">
            <w:pPr>
              <w:jc w:val="center"/>
            </w:pPr>
            <w:proofErr w:type="spellStart"/>
            <w:r w:rsidRPr="00031A74">
              <w:rPr>
                <w:sz w:val="22"/>
                <w:szCs w:val="22"/>
              </w:rPr>
              <w:t>гические</w:t>
            </w:r>
            <w:proofErr w:type="spellEnd"/>
            <w:r w:rsidRPr="00031A74">
              <w:rPr>
                <w:sz w:val="22"/>
                <w:szCs w:val="22"/>
              </w:rPr>
              <w:t xml:space="preserve">  рамки</w:t>
            </w:r>
          </w:p>
        </w:tc>
        <w:tc>
          <w:tcPr>
            <w:tcW w:w="2520" w:type="dxa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5288" w:type="dxa"/>
            <w:gridSpan w:val="3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Внутренняя политика</w:t>
            </w:r>
          </w:p>
        </w:tc>
        <w:tc>
          <w:tcPr>
            <w:tcW w:w="5580" w:type="dxa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Внешняя политика</w:t>
            </w:r>
          </w:p>
        </w:tc>
      </w:tr>
      <w:tr w:rsidR="00031A74" w:rsidRPr="00031A74" w:rsidTr="00D07595">
        <w:trPr>
          <w:trHeight w:val="255"/>
        </w:trPr>
        <w:tc>
          <w:tcPr>
            <w:tcW w:w="15660" w:type="dxa"/>
            <w:gridSpan w:val="7"/>
            <w:shd w:val="clear" w:color="auto" w:fill="auto"/>
          </w:tcPr>
          <w:p w:rsidR="00031A74" w:rsidRPr="00031A74" w:rsidRDefault="00031A74" w:rsidP="00D07595">
            <w:pPr>
              <w:spacing w:before="120" w:after="120"/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>Киевская Русь</w:t>
            </w:r>
          </w:p>
        </w:tc>
      </w:tr>
      <w:tr w:rsidR="00031A74" w:rsidRPr="00031A74" w:rsidTr="00D07595">
        <w:trPr>
          <w:trHeight w:val="291"/>
        </w:trPr>
        <w:tc>
          <w:tcPr>
            <w:tcW w:w="2272" w:type="dxa"/>
            <w:gridSpan w:val="2"/>
            <w:vMerge w:val="restart"/>
            <w:shd w:val="clear" w:color="auto" w:fill="auto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IX – конец X </w:t>
            </w:r>
          </w:p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века</w:t>
            </w: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/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Формирование государства во время правления первых русских князей (Олега, Игоря, Ольги, Святослава) в форме раннефеодальной монархии</w:t>
            </w:r>
          </w:p>
        </w:tc>
        <w:tc>
          <w:tcPr>
            <w:tcW w:w="10868" w:type="dxa"/>
            <w:gridSpan w:val="4"/>
            <w:shd w:val="clear" w:color="auto" w:fill="auto"/>
          </w:tcPr>
          <w:p w:rsidR="00031A74" w:rsidRPr="00031A74" w:rsidRDefault="00031A74" w:rsidP="00D07595">
            <w:pPr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>Правление князя Олега (882–912гг.)</w:t>
            </w:r>
          </w:p>
        </w:tc>
      </w:tr>
      <w:tr w:rsidR="00031A74" w:rsidRPr="00031A74" w:rsidTr="00D07595">
        <w:trPr>
          <w:trHeight w:val="545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8" w:type="dxa"/>
            <w:gridSpan w:val="3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882г. – Завоевание Олегом Киева и провозглашение Киева столицей Киевской Руси</w:t>
            </w: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907г. – Поход князя Олега на Константинополь</w:t>
            </w:r>
          </w:p>
        </w:tc>
      </w:tr>
      <w:tr w:rsidR="00031A74" w:rsidRPr="00031A74" w:rsidTr="00D07595">
        <w:trPr>
          <w:trHeight w:val="249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68" w:type="dxa"/>
            <w:gridSpan w:val="4"/>
            <w:shd w:val="clear" w:color="auto" w:fill="auto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Правление князя Игоря Рюриковича (912–945гг.)</w:t>
            </w:r>
          </w:p>
        </w:tc>
      </w:tr>
      <w:tr w:rsidR="00031A74" w:rsidRPr="00031A74" w:rsidTr="00D07595">
        <w:trPr>
          <w:trHeight w:val="1088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8" w:type="dxa"/>
            <w:gridSpan w:val="3"/>
          </w:tcPr>
          <w:p w:rsidR="00031A74" w:rsidRPr="00031A74" w:rsidRDefault="00031A74" w:rsidP="00D07595"/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941г. – Первый поход Игоря на Константинополь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943г. – Второй поход Игоря на Константинополь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944г. – Заключение мирного договора между Византией и Русью</w:t>
            </w:r>
          </w:p>
        </w:tc>
      </w:tr>
      <w:tr w:rsidR="00031A74" w:rsidRPr="00031A74" w:rsidTr="00D07595">
        <w:trPr>
          <w:trHeight w:val="207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68" w:type="dxa"/>
            <w:gridSpan w:val="4"/>
            <w:shd w:val="clear" w:color="auto" w:fill="auto"/>
          </w:tcPr>
          <w:p w:rsidR="00031A74" w:rsidRPr="00031A74" w:rsidRDefault="00031A74" w:rsidP="00D07595">
            <w:pPr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>Правление княгини Ольги (945–961гг.)</w:t>
            </w:r>
          </w:p>
        </w:tc>
      </w:tr>
      <w:tr w:rsidR="00031A74" w:rsidRPr="00031A74" w:rsidTr="00D07595">
        <w:trPr>
          <w:trHeight w:val="1395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8" w:type="dxa"/>
            <w:gridSpan w:val="3"/>
          </w:tcPr>
          <w:p w:rsidR="00031A74" w:rsidRPr="00031A74" w:rsidRDefault="00031A74" w:rsidP="00D07595">
            <w:r w:rsidRPr="00031A74">
              <w:rPr>
                <w:bCs/>
                <w:sz w:val="22"/>
                <w:szCs w:val="22"/>
              </w:rPr>
              <w:t xml:space="preserve">945г. – введение уроков (или оброков) </w:t>
            </w:r>
            <w:r w:rsidRPr="00031A74">
              <w:rPr>
                <w:b/>
                <w:bCs/>
                <w:sz w:val="22"/>
                <w:szCs w:val="22"/>
              </w:rPr>
              <w:t xml:space="preserve">– </w:t>
            </w:r>
            <w:r w:rsidRPr="00031A74">
              <w:rPr>
                <w:sz w:val="22"/>
                <w:szCs w:val="22"/>
              </w:rPr>
              <w:t xml:space="preserve">фиксированные размеры дани или каких–либо работ, которые должны были быть выполнены к определенному сроку. 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947г. – разделение новгородских земель на погосты – отдельные административно–территориальные единицы</w:t>
            </w:r>
          </w:p>
        </w:tc>
        <w:tc>
          <w:tcPr>
            <w:tcW w:w="5580" w:type="dxa"/>
          </w:tcPr>
          <w:p w:rsidR="00031A74" w:rsidRPr="00031A74" w:rsidRDefault="00031A74" w:rsidP="00D07595"/>
        </w:tc>
      </w:tr>
      <w:tr w:rsidR="00031A74" w:rsidRPr="00031A74" w:rsidTr="00D07595">
        <w:trPr>
          <w:trHeight w:val="345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68" w:type="dxa"/>
            <w:gridSpan w:val="4"/>
          </w:tcPr>
          <w:p w:rsidR="00031A74" w:rsidRPr="00031A74" w:rsidRDefault="00031A74" w:rsidP="00D07595">
            <w:pPr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>Правление князя Святослава Игоревича (961–972гг.)</w:t>
            </w:r>
          </w:p>
        </w:tc>
      </w:tr>
      <w:tr w:rsidR="00031A74" w:rsidRPr="00031A74" w:rsidTr="00D07595">
        <w:trPr>
          <w:trHeight w:val="1117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8" w:type="dxa"/>
            <w:gridSpan w:val="3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969г. – Введение системы наместничества</w:t>
            </w: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963г. – Взятие города </w:t>
            </w:r>
            <w:proofErr w:type="spellStart"/>
            <w:r w:rsidRPr="00031A74">
              <w:rPr>
                <w:sz w:val="22"/>
                <w:szCs w:val="22"/>
              </w:rPr>
              <w:t>Сакел</w:t>
            </w:r>
            <w:proofErr w:type="spellEnd"/>
            <w:r w:rsidRPr="00031A74">
              <w:rPr>
                <w:sz w:val="22"/>
                <w:szCs w:val="22"/>
              </w:rPr>
              <w:t xml:space="preserve">, подчинение </w:t>
            </w:r>
            <w:proofErr w:type="spellStart"/>
            <w:r w:rsidRPr="00031A74">
              <w:rPr>
                <w:sz w:val="22"/>
                <w:szCs w:val="22"/>
              </w:rPr>
              <w:t>Тмутаракансого</w:t>
            </w:r>
            <w:proofErr w:type="spellEnd"/>
            <w:r w:rsidRPr="00031A74">
              <w:rPr>
                <w:sz w:val="22"/>
                <w:szCs w:val="22"/>
              </w:rPr>
              <w:t xml:space="preserve"> княжества</w:t>
            </w:r>
          </w:p>
          <w:p w:rsidR="00031A74" w:rsidRDefault="00031A74" w:rsidP="00D07595">
            <w:r w:rsidRPr="00031A74">
              <w:rPr>
                <w:sz w:val="22"/>
                <w:szCs w:val="22"/>
              </w:rPr>
              <w:t xml:space="preserve">967г. – Поход на Хазар, завоевание крепости </w:t>
            </w:r>
            <w:proofErr w:type="spellStart"/>
            <w:r w:rsidRPr="00031A74">
              <w:rPr>
                <w:sz w:val="22"/>
                <w:szCs w:val="22"/>
              </w:rPr>
              <w:t>Переяславец</w:t>
            </w:r>
            <w:proofErr w:type="spellEnd"/>
            <w:r w:rsidRPr="00031A74">
              <w:rPr>
                <w:sz w:val="22"/>
                <w:szCs w:val="22"/>
              </w:rPr>
              <w:t xml:space="preserve"> на реке Дунай</w:t>
            </w:r>
          </w:p>
          <w:p w:rsidR="00740F19" w:rsidRPr="00031A74" w:rsidRDefault="00740F19" w:rsidP="00D07595"/>
        </w:tc>
      </w:tr>
      <w:tr w:rsidR="00031A74" w:rsidRPr="00031A74" w:rsidTr="00D07595">
        <w:trPr>
          <w:trHeight w:val="302"/>
        </w:trPr>
        <w:tc>
          <w:tcPr>
            <w:tcW w:w="2272" w:type="dxa"/>
            <w:gridSpan w:val="2"/>
            <w:vMerge w:val="restart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Конец X – первая половина XI века</w:t>
            </w: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/>
        </w:tc>
        <w:tc>
          <w:tcPr>
            <w:tcW w:w="2520" w:type="dxa"/>
            <w:vMerge w:val="restart"/>
            <w:shd w:val="clear" w:color="auto" w:fill="auto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Время наивысшего расцвета государства при Владимире I и Ярославе Мудром</w:t>
            </w:r>
          </w:p>
          <w:p w:rsidR="00031A74" w:rsidRPr="00031A74" w:rsidRDefault="00031A74" w:rsidP="00D07595"/>
        </w:tc>
        <w:tc>
          <w:tcPr>
            <w:tcW w:w="10868" w:type="dxa"/>
            <w:gridSpan w:val="4"/>
            <w:shd w:val="clear" w:color="auto" w:fill="auto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Правление князя Владимира </w:t>
            </w:r>
            <w:r w:rsidRPr="00031A74">
              <w:rPr>
                <w:sz w:val="22"/>
                <w:szCs w:val="22"/>
                <w:lang w:val="en-US"/>
              </w:rPr>
              <w:t>I</w:t>
            </w:r>
            <w:r w:rsidRPr="00031A74">
              <w:rPr>
                <w:sz w:val="22"/>
                <w:szCs w:val="22"/>
              </w:rPr>
              <w:t xml:space="preserve"> </w:t>
            </w:r>
            <w:proofErr w:type="spellStart"/>
            <w:r w:rsidRPr="00031A74">
              <w:rPr>
                <w:sz w:val="22"/>
                <w:szCs w:val="22"/>
              </w:rPr>
              <w:t>Святославича</w:t>
            </w:r>
            <w:proofErr w:type="spellEnd"/>
            <w:r w:rsidRPr="00031A74">
              <w:rPr>
                <w:sz w:val="22"/>
                <w:szCs w:val="22"/>
              </w:rPr>
              <w:t xml:space="preserve"> (980–1015гг.)</w:t>
            </w:r>
          </w:p>
        </w:tc>
      </w:tr>
      <w:tr w:rsidR="00031A74" w:rsidRPr="00031A74" w:rsidTr="00D07595">
        <w:trPr>
          <w:trHeight w:val="671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8" w:type="dxa"/>
            <w:gridSpan w:val="3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988г. – Крещение Руси (принятие Русью христианства)</w:t>
            </w: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981г. – Завоевание Владимиром </w:t>
            </w:r>
            <w:proofErr w:type="spellStart"/>
            <w:r w:rsidRPr="00031A74">
              <w:rPr>
                <w:sz w:val="22"/>
                <w:szCs w:val="22"/>
              </w:rPr>
              <w:t>Червенской</w:t>
            </w:r>
            <w:proofErr w:type="spellEnd"/>
            <w:r w:rsidRPr="00031A74">
              <w:rPr>
                <w:sz w:val="22"/>
                <w:szCs w:val="22"/>
              </w:rPr>
              <w:t xml:space="preserve"> Руси и Перемышля</w:t>
            </w:r>
          </w:p>
        </w:tc>
      </w:tr>
      <w:tr w:rsidR="00031A74" w:rsidRPr="00031A74" w:rsidTr="00D07595">
        <w:trPr>
          <w:trHeight w:val="292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68" w:type="dxa"/>
            <w:gridSpan w:val="4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Правление князя Ярослава Мудрого (1019–1054гг.)</w:t>
            </w:r>
          </w:p>
        </w:tc>
      </w:tr>
      <w:tr w:rsidR="00031A74" w:rsidRPr="00031A74" w:rsidTr="00D07595">
        <w:trPr>
          <w:trHeight w:val="1601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8" w:type="dxa"/>
            <w:gridSpan w:val="3"/>
          </w:tcPr>
          <w:p w:rsidR="00D07595" w:rsidRDefault="00031A74" w:rsidP="00D07595">
            <w:r w:rsidRPr="00031A74">
              <w:rPr>
                <w:sz w:val="22"/>
                <w:szCs w:val="22"/>
              </w:rPr>
              <w:t>102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5г. – К Ярославу отходит правобережье от Днепра с Киевом, Мстиславу – левобережье с </w:t>
            </w:r>
            <w:proofErr w:type="spellStart"/>
            <w:r w:rsidRPr="00031A74">
              <w:rPr>
                <w:sz w:val="22"/>
                <w:szCs w:val="22"/>
              </w:rPr>
              <w:t>Черниговым</w:t>
            </w:r>
            <w:proofErr w:type="spellEnd"/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1054г. – Разделение христианской церкви на католическую и православную</w:t>
            </w: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1037г. – Русь освобождается от набегов почти на 25 лет до нашествия половцев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1043–1046гг. – Последняя война с Византией заканчивается заключением мирного договора. Русь стала европейской державой, возрос её международный престиж.</w:t>
            </w:r>
          </w:p>
        </w:tc>
      </w:tr>
      <w:tr w:rsidR="00031A74" w:rsidRPr="00031A74" w:rsidTr="00D07595">
        <w:trPr>
          <w:trHeight w:val="295"/>
        </w:trPr>
        <w:tc>
          <w:tcPr>
            <w:tcW w:w="2272" w:type="dxa"/>
            <w:gridSpan w:val="2"/>
            <w:vMerge w:val="restart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lastRenderedPageBreak/>
              <w:t>Вторая половина XI – вторая половина XII века</w:t>
            </w: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/>
        </w:tc>
        <w:tc>
          <w:tcPr>
            <w:tcW w:w="2520" w:type="dxa"/>
            <w:vMerge w:val="restart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Складывание предпосылок для территориально–политической раздробленности в период правления Ярославичей и Владимира Мономаха</w:t>
            </w:r>
          </w:p>
        </w:tc>
        <w:tc>
          <w:tcPr>
            <w:tcW w:w="10868" w:type="dxa"/>
            <w:gridSpan w:val="4"/>
          </w:tcPr>
          <w:p w:rsidR="00031A74" w:rsidRPr="00031A74" w:rsidRDefault="00031A74" w:rsidP="00D07595">
            <w:pPr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>Правление князя Святополка (1093–1113гг.)</w:t>
            </w:r>
          </w:p>
        </w:tc>
      </w:tr>
      <w:tr w:rsidR="00031A74" w:rsidRPr="00031A74" w:rsidTr="00D07595">
        <w:trPr>
          <w:trHeight w:val="1930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0" w:type="dxa"/>
            <w:gridSpan w:val="2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1097г. – Съезд русских князей в </w:t>
            </w:r>
            <w:proofErr w:type="spellStart"/>
            <w:r w:rsidRPr="00031A74">
              <w:rPr>
                <w:sz w:val="22"/>
                <w:szCs w:val="22"/>
              </w:rPr>
              <w:t>Любече</w:t>
            </w:r>
            <w:proofErr w:type="spellEnd"/>
            <w:r w:rsidRPr="00031A74">
              <w:rPr>
                <w:sz w:val="22"/>
                <w:szCs w:val="22"/>
              </w:rPr>
              <w:t xml:space="preserve"> </w:t>
            </w:r>
          </w:p>
          <w:p w:rsidR="00031A74" w:rsidRPr="00031A74" w:rsidRDefault="00031A74" w:rsidP="00D07595">
            <w:proofErr w:type="gramStart"/>
            <w:r w:rsidRPr="00031A74">
              <w:rPr>
                <w:sz w:val="22"/>
                <w:szCs w:val="22"/>
              </w:rPr>
              <w:t xml:space="preserve">(закрепление землей за князьями, переход </w:t>
            </w:r>
            <w:proofErr w:type="gramEnd"/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власти от отца к сыну) – начало феод</w:t>
            </w:r>
            <w:proofErr w:type="gramStart"/>
            <w:r w:rsidRPr="00031A74">
              <w:rPr>
                <w:sz w:val="22"/>
                <w:szCs w:val="22"/>
              </w:rPr>
              <w:t>.</w:t>
            </w:r>
            <w:proofErr w:type="gramEnd"/>
            <w:r w:rsidRPr="00031A74">
              <w:rPr>
                <w:sz w:val="22"/>
                <w:szCs w:val="22"/>
              </w:rPr>
              <w:t xml:space="preserve"> </w:t>
            </w:r>
            <w:proofErr w:type="gramStart"/>
            <w:r w:rsidRPr="00031A74">
              <w:rPr>
                <w:sz w:val="22"/>
                <w:szCs w:val="22"/>
              </w:rPr>
              <w:t>р</w:t>
            </w:r>
            <w:proofErr w:type="gramEnd"/>
            <w:r w:rsidRPr="00031A74">
              <w:rPr>
                <w:sz w:val="22"/>
                <w:szCs w:val="22"/>
              </w:rPr>
              <w:t xml:space="preserve">аздробленности. Причины: борьба за власть между князьями; отсутствие </w:t>
            </w:r>
            <w:proofErr w:type="spellStart"/>
            <w:r w:rsidRPr="00031A74">
              <w:rPr>
                <w:sz w:val="22"/>
                <w:szCs w:val="22"/>
              </w:rPr>
              <w:t>внутр</w:t>
            </w:r>
            <w:proofErr w:type="spellEnd"/>
            <w:r w:rsidRPr="00031A74">
              <w:rPr>
                <w:sz w:val="22"/>
                <w:szCs w:val="22"/>
              </w:rPr>
              <w:t xml:space="preserve">. торговли (натуральное </w:t>
            </w:r>
            <w:proofErr w:type="spellStart"/>
            <w:r w:rsidRPr="00031A74">
              <w:rPr>
                <w:sz w:val="22"/>
                <w:szCs w:val="22"/>
              </w:rPr>
              <w:t>хоз</w:t>
            </w:r>
            <w:proofErr w:type="spellEnd"/>
            <w:r w:rsidRPr="00031A74">
              <w:rPr>
                <w:sz w:val="22"/>
                <w:szCs w:val="22"/>
              </w:rPr>
              <w:t>–во); изменение торговых путей (сокращение торговли на пути «</w:t>
            </w:r>
            <w:proofErr w:type="gramStart"/>
            <w:r w:rsidRPr="00031A74">
              <w:rPr>
                <w:sz w:val="22"/>
                <w:szCs w:val="22"/>
              </w:rPr>
              <w:t>из</w:t>
            </w:r>
            <w:proofErr w:type="gramEnd"/>
            <w:r w:rsidRPr="00031A74">
              <w:rPr>
                <w:sz w:val="22"/>
                <w:szCs w:val="22"/>
              </w:rPr>
              <w:t xml:space="preserve"> </w:t>
            </w:r>
            <w:proofErr w:type="gramStart"/>
            <w:r w:rsidRPr="00031A74">
              <w:rPr>
                <w:sz w:val="22"/>
                <w:szCs w:val="22"/>
              </w:rPr>
              <w:t>варяг</w:t>
            </w:r>
            <w:proofErr w:type="gramEnd"/>
            <w:r w:rsidRPr="00031A74">
              <w:rPr>
                <w:sz w:val="22"/>
                <w:szCs w:val="22"/>
              </w:rPr>
              <w:t xml:space="preserve"> в греки»); набеги кочевников. Плюсы: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быстрый рост удельных городов, торговля между городом и деревней. Минусы: междоусобицы между князьями, дробление княжеств, ослабление обороноспособности и </w:t>
            </w:r>
            <w:proofErr w:type="spellStart"/>
            <w:r w:rsidRPr="00031A74">
              <w:rPr>
                <w:sz w:val="22"/>
                <w:szCs w:val="22"/>
              </w:rPr>
              <w:t>политич</w:t>
            </w:r>
            <w:proofErr w:type="spellEnd"/>
            <w:r w:rsidRPr="00031A74">
              <w:rPr>
                <w:sz w:val="22"/>
                <w:szCs w:val="22"/>
              </w:rPr>
              <w:t>. единства.</w:t>
            </w:r>
          </w:p>
        </w:tc>
        <w:tc>
          <w:tcPr>
            <w:tcW w:w="5588" w:type="dxa"/>
            <w:gridSpan w:val="2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1096г. – Нападение половцев на Киев</w:t>
            </w:r>
          </w:p>
        </w:tc>
      </w:tr>
      <w:tr w:rsidR="00031A74" w:rsidRPr="00031A74" w:rsidTr="00D07595">
        <w:trPr>
          <w:trHeight w:val="336"/>
        </w:trPr>
        <w:tc>
          <w:tcPr>
            <w:tcW w:w="15660" w:type="dxa"/>
            <w:gridSpan w:val="7"/>
          </w:tcPr>
          <w:p w:rsidR="00031A74" w:rsidRPr="00031A74" w:rsidRDefault="00031A74" w:rsidP="00D0759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31A74">
              <w:rPr>
                <w:b/>
                <w:sz w:val="22"/>
                <w:szCs w:val="22"/>
              </w:rPr>
              <w:t>Владимиро</w:t>
            </w:r>
            <w:proofErr w:type="spellEnd"/>
            <w:r w:rsidRPr="00031A74">
              <w:rPr>
                <w:b/>
                <w:sz w:val="22"/>
                <w:szCs w:val="22"/>
              </w:rPr>
              <w:t>–Суздальское княжество</w:t>
            </w:r>
          </w:p>
        </w:tc>
      </w:tr>
      <w:tr w:rsidR="00031A74" w:rsidRPr="00031A74" w:rsidTr="00D07595">
        <w:trPr>
          <w:trHeight w:val="637"/>
        </w:trPr>
        <w:tc>
          <w:tcPr>
            <w:tcW w:w="2272" w:type="dxa"/>
            <w:gridSpan w:val="2"/>
            <w:vMerge w:val="restart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Вторая половина </w:t>
            </w:r>
            <w:proofErr w:type="gramStart"/>
            <w:r w:rsidRPr="00031A74">
              <w:rPr>
                <w:sz w:val="22"/>
                <w:szCs w:val="22"/>
              </w:rPr>
              <w:t>Х</w:t>
            </w:r>
            <w:proofErr w:type="gramEnd"/>
            <w:r w:rsidRPr="00031A74">
              <w:rPr>
                <w:sz w:val="22"/>
                <w:szCs w:val="22"/>
              </w:rPr>
              <w:t>II – середина XIII века</w:t>
            </w:r>
          </w:p>
        </w:tc>
        <w:tc>
          <w:tcPr>
            <w:tcW w:w="2520" w:type="dxa"/>
            <w:vMerge w:val="restart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Удельный порядок на Руси с разнообразными формами политического устройства уделов от феодальной </w:t>
            </w:r>
            <w:r w:rsidRPr="00031A74">
              <w:rPr>
                <w:bCs/>
                <w:sz w:val="22"/>
                <w:szCs w:val="22"/>
              </w:rPr>
              <w:t>монархии</w:t>
            </w:r>
            <w:r w:rsidRPr="00031A74">
              <w:rPr>
                <w:sz w:val="22"/>
                <w:szCs w:val="22"/>
              </w:rPr>
              <w:t xml:space="preserve"> до феодальной республики</w:t>
            </w:r>
          </w:p>
        </w:tc>
        <w:tc>
          <w:tcPr>
            <w:tcW w:w="10868" w:type="dxa"/>
            <w:gridSpan w:val="4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Быстрый рост и основание городов Владимир, Суздаль, Ростов, Ярославль. Развитие </w:t>
            </w:r>
            <w:proofErr w:type="gramStart"/>
            <w:r w:rsidRPr="00031A74">
              <w:rPr>
                <w:sz w:val="22"/>
                <w:szCs w:val="22"/>
              </w:rPr>
              <w:t>сельского</w:t>
            </w:r>
            <w:proofErr w:type="gramEnd"/>
            <w:r w:rsidRPr="00031A74">
              <w:rPr>
                <w:sz w:val="22"/>
                <w:szCs w:val="22"/>
              </w:rPr>
              <w:t xml:space="preserve"> </w:t>
            </w:r>
            <w:proofErr w:type="spellStart"/>
            <w:r w:rsidRPr="00031A74">
              <w:rPr>
                <w:sz w:val="22"/>
                <w:szCs w:val="22"/>
              </w:rPr>
              <w:t>хоз</w:t>
            </w:r>
            <w:proofErr w:type="spellEnd"/>
            <w:r w:rsidRPr="00031A74">
              <w:rPr>
                <w:sz w:val="22"/>
                <w:szCs w:val="22"/>
              </w:rPr>
              <w:t>–</w:t>
            </w:r>
            <w:proofErr w:type="spellStart"/>
            <w:r w:rsidRPr="00031A74">
              <w:rPr>
                <w:sz w:val="22"/>
                <w:szCs w:val="22"/>
              </w:rPr>
              <w:t>ва</w:t>
            </w:r>
            <w:proofErr w:type="spellEnd"/>
            <w:r w:rsidRPr="00031A74">
              <w:rPr>
                <w:sz w:val="22"/>
                <w:szCs w:val="22"/>
              </w:rPr>
              <w:t>, торговли (внутренней).</w:t>
            </w:r>
          </w:p>
        </w:tc>
      </w:tr>
      <w:tr w:rsidR="00031A74" w:rsidRPr="00031A74" w:rsidTr="00D07595">
        <w:trPr>
          <w:trHeight w:val="375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68" w:type="dxa"/>
            <w:gridSpan w:val="4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Правление князя Юрия Долгорукого (1125–1157гг.)</w:t>
            </w:r>
          </w:p>
        </w:tc>
      </w:tr>
      <w:tr w:rsidR="00031A74" w:rsidRPr="00031A74" w:rsidTr="00D07595">
        <w:trPr>
          <w:trHeight w:val="155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0" w:type="dxa"/>
            <w:gridSpan w:val="2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Княжение Юрия Долгорукого в </w:t>
            </w:r>
            <w:proofErr w:type="spellStart"/>
            <w:r w:rsidRPr="00031A74">
              <w:rPr>
                <w:sz w:val="22"/>
                <w:szCs w:val="22"/>
              </w:rPr>
              <w:t>Ростово</w:t>
            </w:r>
            <w:proofErr w:type="spellEnd"/>
            <w:r w:rsidRPr="00031A74">
              <w:rPr>
                <w:sz w:val="22"/>
                <w:szCs w:val="22"/>
              </w:rPr>
              <w:t>–Суздальской земле и в Киеве</w:t>
            </w:r>
          </w:p>
        </w:tc>
        <w:tc>
          <w:tcPr>
            <w:tcW w:w="5588" w:type="dxa"/>
            <w:gridSpan w:val="2"/>
          </w:tcPr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</w:tc>
      </w:tr>
      <w:tr w:rsidR="00031A74" w:rsidRPr="00031A74" w:rsidTr="00D07595">
        <w:trPr>
          <w:trHeight w:val="165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68" w:type="dxa"/>
            <w:gridSpan w:val="4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Правление князя Андрея </w:t>
            </w:r>
            <w:proofErr w:type="spellStart"/>
            <w:r w:rsidRPr="00031A74">
              <w:rPr>
                <w:sz w:val="22"/>
                <w:szCs w:val="22"/>
              </w:rPr>
              <w:t>Боголюбского</w:t>
            </w:r>
            <w:proofErr w:type="spellEnd"/>
            <w:r w:rsidRPr="00031A74">
              <w:rPr>
                <w:sz w:val="22"/>
                <w:szCs w:val="22"/>
              </w:rPr>
              <w:t xml:space="preserve"> (1157–1174гг.)</w:t>
            </w:r>
          </w:p>
        </w:tc>
      </w:tr>
      <w:tr w:rsidR="00031A74" w:rsidRPr="00031A74" w:rsidTr="00D07595">
        <w:trPr>
          <w:trHeight w:val="1680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8" w:type="dxa"/>
            <w:gridSpan w:val="3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Андрей </w:t>
            </w:r>
            <w:proofErr w:type="spellStart"/>
            <w:r w:rsidRPr="00031A74">
              <w:rPr>
                <w:sz w:val="22"/>
                <w:szCs w:val="22"/>
              </w:rPr>
              <w:t>Боголюбский</w:t>
            </w:r>
            <w:proofErr w:type="spellEnd"/>
            <w:r w:rsidRPr="00031A74">
              <w:rPr>
                <w:sz w:val="22"/>
                <w:szCs w:val="22"/>
              </w:rPr>
              <w:t xml:space="preserve"> объявил себя «</w:t>
            </w:r>
            <w:proofErr w:type="spellStart"/>
            <w:r w:rsidRPr="00031A74">
              <w:rPr>
                <w:sz w:val="22"/>
                <w:szCs w:val="22"/>
              </w:rPr>
              <w:t>самовластцем</w:t>
            </w:r>
            <w:proofErr w:type="spellEnd"/>
            <w:r w:rsidRPr="00031A74">
              <w:rPr>
                <w:sz w:val="22"/>
                <w:szCs w:val="22"/>
              </w:rPr>
              <w:t>», а своих родичей «подручниками». Оставив вместо себя наместника в Киеве, он отделил старшинство (титул Великого Князя) от места (Киева).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1169г. – Взял и разграбил Киев</w:t>
            </w:r>
          </w:p>
        </w:tc>
        <w:tc>
          <w:tcPr>
            <w:tcW w:w="5580" w:type="dxa"/>
          </w:tcPr>
          <w:p w:rsidR="00031A74" w:rsidRPr="00031A74" w:rsidRDefault="00031A74" w:rsidP="00D07595"/>
        </w:tc>
      </w:tr>
      <w:tr w:rsidR="00031A74" w:rsidRPr="00031A74" w:rsidTr="00D07595">
        <w:trPr>
          <w:trHeight w:val="360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68" w:type="dxa"/>
            <w:gridSpan w:val="4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Правление князя Всеволода Большое Гнездо  (1174–1212гг.)</w:t>
            </w:r>
          </w:p>
        </w:tc>
      </w:tr>
      <w:tr w:rsidR="00031A74" w:rsidRPr="00031A74" w:rsidTr="00D07595">
        <w:trPr>
          <w:trHeight w:val="780"/>
        </w:trPr>
        <w:tc>
          <w:tcPr>
            <w:tcW w:w="2272" w:type="dxa"/>
            <w:gridSpan w:val="2"/>
            <w:vMerge/>
            <w:tcBorders>
              <w:bottom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5288" w:type="dxa"/>
            <w:gridSpan w:val="3"/>
            <w:tcBorders>
              <w:bottom w:val="single" w:sz="4" w:space="0" w:color="auto"/>
            </w:tcBorders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Всеволод сохраняет политику своего брата. </w:t>
            </w:r>
          </w:p>
          <w:p w:rsidR="00642755" w:rsidRDefault="00031A74" w:rsidP="00D07595">
            <w:r w:rsidRPr="00031A74">
              <w:rPr>
                <w:sz w:val="22"/>
                <w:szCs w:val="22"/>
              </w:rPr>
              <w:t xml:space="preserve">1207г. – за отказ рязанских князей принять его власть, он заточает их в </w:t>
            </w:r>
            <w:proofErr w:type="spellStart"/>
            <w:r w:rsidRPr="00031A74">
              <w:rPr>
                <w:sz w:val="22"/>
                <w:szCs w:val="22"/>
              </w:rPr>
              <w:t>тюрьм</w:t>
            </w:r>
            <w:proofErr w:type="spellEnd"/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у.</w:t>
            </w:r>
          </w:p>
          <w:p w:rsidR="00031A74" w:rsidRPr="00031A74" w:rsidRDefault="00031A74" w:rsidP="00D07595"/>
          <w:p w:rsidR="00031A74" w:rsidRPr="00031A74" w:rsidRDefault="00031A74" w:rsidP="00D07595"/>
          <w:p w:rsidR="00031A74" w:rsidRPr="00031A74" w:rsidRDefault="00031A74" w:rsidP="00D07595"/>
        </w:tc>
        <w:tc>
          <w:tcPr>
            <w:tcW w:w="5580" w:type="dxa"/>
          </w:tcPr>
          <w:p w:rsidR="00031A74" w:rsidRPr="00031A74" w:rsidRDefault="00031A74" w:rsidP="00D07595"/>
        </w:tc>
      </w:tr>
      <w:tr w:rsidR="00031A74" w:rsidRPr="00031A74" w:rsidTr="00D07595">
        <w:trPr>
          <w:trHeight w:val="360"/>
        </w:trPr>
        <w:tc>
          <w:tcPr>
            <w:tcW w:w="15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1A74" w:rsidRPr="00031A74" w:rsidRDefault="00031A74" w:rsidP="00D07595">
            <w:pPr>
              <w:spacing w:before="120" w:after="120"/>
              <w:jc w:val="center"/>
            </w:pPr>
            <w:r w:rsidRPr="00031A74">
              <w:rPr>
                <w:sz w:val="22"/>
                <w:szCs w:val="22"/>
              </w:rPr>
              <w:t>Новгородская республика</w:t>
            </w:r>
          </w:p>
        </w:tc>
      </w:tr>
      <w:tr w:rsidR="00031A74" w:rsidRPr="00031A74" w:rsidTr="00D07595">
        <w:trPr>
          <w:trHeight w:val="882"/>
        </w:trPr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68" w:type="dxa"/>
            <w:gridSpan w:val="4"/>
            <w:tcBorders>
              <w:top w:val="single" w:sz="4" w:space="0" w:color="auto"/>
            </w:tcBorders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Неблагоприятные климатические условия обусловили специализацию на ремесле (рыболовство, охота, солеварение, производство железа) и торговле (преимущ. внешней), слабое развито землевладение, </w:t>
            </w:r>
            <w:proofErr w:type="spellStart"/>
            <w:proofErr w:type="gramStart"/>
            <w:r w:rsidRPr="00031A74">
              <w:rPr>
                <w:sz w:val="22"/>
                <w:szCs w:val="22"/>
              </w:rPr>
              <w:t>с</w:t>
            </w:r>
            <w:proofErr w:type="gramEnd"/>
            <w:r w:rsidRPr="00031A74">
              <w:rPr>
                <w:sz w:val="22"/>
                <w:szCs w:val="22"/>
              </w:rPr>
              <w:t>\х</w:t>
            </w:r>
            <w:proofErr w:type="spellEnd"/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Форма правления – аристократическая (феодальная) республика. Власть князя ограничивалась  народным собранием – вече (избирало и приглашало князя – заключало «ряды», должностных лиц, обсуждало законы и вопросы политики). Совет господ – законодательный орган при вече. Посадник – глава вече, управлял республикой в промежутках между княжениями, ведал вопросами суда. Тысяцкий – второй по значению после посадника, собирал налоги, руководил тысячей – военным полком.</w:t>
            </w:r>
          </w:p>
        </w:tc>
      </w:tr>
      <w:tr w:rsidR="00031A74" w:rsidRPr="00031A74" w:rsidTr="00D07595">
        <w:trPr>
          <w:trHeight w:val="285"/>
        </w:trPr>
        <w:tc>
          <w:tcPr>
            <w:tcW w:w="15660" w:type="dxa"/>
            <w:gridSpan w:val="7"/>
          </w:tcPr>
          <w:p w:rsidR="00031A74" w:rsidRPr="00031A74" w:rsidRDefault="00031A74" w:rsidP="00D07595">
            <w:pPr>
              <w:spacing w:before="120" w:after="120"/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>Монгольское нашествие</w:t>
            </w:r>
          </w:p>
        </w:tc>
      </w:tr>
      <w:tr w:rsidR="00031A74" w:rsidRPr="00031A74" w:rsidTr="00D07595">
        <w:trPr>
          <w:trHeight w:val="446"/>
        </w:trPr>
        <w:tc>
          <w:tcPr>
            <w:tcW w:w="2272" w:type="dxa"/>
            <w:gridSpan w:val="2"/>
            <w:vMerge w:val="restart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Середина </w:t>
            </w:r>
            <w:r w:rsidRPr="00031A74">
              <w:rPr>
                <w:sz w:val="22"/>
                <w:szCs w:val="22"/>
                <w:lang w:val="en-US"/>
              </w:rPr>
              <w:t>XIII</w:t>
            </w:r>
            <w:r w:rsidRPr="00031A74">
              <w:rPr>
                <w:sz w:val="22"/>
                <w:szCs w:val="22"/>
              </w:rPr>
              <w:t xml:space="preserve"> – конец </w:t>
            </w:r>
            <w:r w:rsidRPr="00031A74">
              <w:rPr>
                <w:sz w:val="22"/>
                <w:szCs w:val="22"/>
                <w:lang w:val="en-US"/>
              </w:rPr>
              <w:t>XIV</w:t>
            </w:r>
            <w:r w:rsidRPr="00031A74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588" w:type="dxa"/>
            <w:gridSpan w:val="2"/>
            <w:vMerge w:val="restart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Установление ига Золотой Орды над </w:t>
            </w:r>
            <w:proofErr w:type="spellStart"/>
            <w:r w:rsidRPr="00031A74">
              <w:rPr>
                <w:sz w:val="22"/>
                <w:szCs w:val="22"/>
              </w:rPr>
              <w:t>северо</w:t>
            </w:r>
            <w:proofErr w:type="spellEnd"/>
            <w:r w:rsidRPr="00031A74">
              <w:rPr>
                <w:sz w:val="22"/>
                <w:szCs w:val="22"/>
              </w:rPr>
              <w:t xml:space="preserve">–восточными и </w:t>
            </w:r>
            <w:proofErr w:type="spellStart"/>
            <w:r w:rsidRPr="00031A74">
              <w:rPr>
                <w:sz w:val="22"/>
                <w:szCs w:val="22"/>
              </w:rPr>
              <w:t>северо</w:t>
            </w:r>
            <w:proofErr w:type="spellEnd"/>
            <w:r w:rsidRPr="00031A74">
              <w:rPr>
                <w:sz w:val="22"/>
                <w:szCs w:val="22"/>
              </w:rPr>
              <w:t>–западными русскими землями</w:t>
            </w: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1237г. – Сражение между </w:t>
            </w:r>
            <w:proofErr w:type="spellStart"/>
            <w:r w:rsidRPr="00031A74">
              <w:rPr>
                <w:sz w:val="22"/>
                <w:szCs w:val="22"/>
              </w:rPr>
              <w:t>русско</w:t>
            </w:r>
            <w:proofErr w:type="spellEnd"/>
            <w:r w:rsidRPr="00031A74">
              <w:rPr>
                <w:sz w:val="22"/>
                <w:szCs w:val="22"/>
              </w:rPr>
              <w:t>–половецким и монгольским войском на реке Калке</w:t>
            </w:r>
          </w:p>
        </w:tc>
      </w:tr>
      <w:tr w:rsidR="00031A74" w:rsidRPr="00031A74" w:rsidTr="00D07595">
        <w:trPr>
          <w:trHeight w:val="705"/>
        </w:trPr>
        <w:tc>
          <w:tcPr>
            <w:tcW w:w="2272" w:type="dxa"/>
            <w:gridSpan w:val="2"/>
            <w:vMerge/>
          </w:tcPr>
          <w:p w:rsidR="00031A74" w:rsidRPr="00031A74" w:rsidRDefault="00031A74" w:rsidP="00D07595"/>
        </w:tc>
        <w:tc>
          <w:tcPr>
            <w:tcW w:w="2588" w:type="dxa"/>
            <w:gridSpan w:val="2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1) 1237–1240гг. – </w:t>
            </w:r>
            <w:proofErr w:type="gramStart"/>
            <w:r w:rsidRPr="00031A74">
              <w:rPr>
                <w:sz w:val="22"/>
                <w:szCs w:val="22"/>
              </w:rPr>
              <w:t xml:space="preserve">Взяты города Москва, Владимир, </w:t>
            </w:r>
            <w:hyperlink r:id="rId5" w:tooltip="Суздаль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Суздаль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</w:t>
            </w:r>
            <w:hyperlink r:id="rId6" w:tooltip="Кострома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Кострома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</w:t>
            </w:r>
            <w:hyperlink r:id="rId7" w:tooltip="Ростов Великий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Ростов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</w:t>
            </w:r>
            <w:hyperlink r:id="rId8" w:tooltip="Ярославль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Ярославль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</w:t>
            </w:r>
            <w:hyperlink r:id="rId9" w:tooltip="Углич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Углич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</w:t>
            </w:r>
            <w:hyperlink r:id="rId10" w:tooltip="Дмитров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Дмитров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</w:t>
            </w:r>
            <w:hyperlink r:id="rId11" w:tooltip="Тверь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Тверь</w:t>
              </w:r>
            </w:hyperlink>
            <w:proofErr w:type="gramEnd"/>
          </w:p>
        </w:tc>
      </w:tr>
      <w:tr w:rsidR="00031A74" w:rsidRPr="00031A74" w:rsidTr="00D07595">
        <w:trPr>
          <w:trHeight w:val="1082"/>
        </w:trPr>
        <w:tc>
          <w:tcPr>
            <w:tcW w:w="2272" w:type="dxa"/>
            <w:gridSpan w:val="2"/>
            <w:vMerge/>
            <w:tcBorders>
              <w:bottom w:val="single" w:sz="4" w:space="0" w:color="auto"/>
            </w:tcBorders>
          </w:tcPr>
          <w:p w:rsidR="00031A74" w:rsidRPr="00031A74" w:rsidRDefault="00031A74" w:rsidP="00D07595"/>
        </w:tc>
        <w:tc>
          <w:tcPr>
            <w:tcW w:w="2588" w:type="dxa"/>
            <w:gridSpan w:val="2"/>
            <w:vMerge/>
            <w:tcBorders>
              <w:bottom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2) 1240г. – Взят и разрушен Киев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1243г. – Выдан первый ярлык на великое княжение Владимирское (политическая зависимость)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1257г. – Перепись населения для выплаты дани (</w:t>
            </w:r>
            <w:proofErr w:type="spellStart"/>
            <w:r w:rsidRPr="00031A74">
              <w:rPr>
                <w:sz w:val="22"/>
                <w:szCs w:val="22"/>
              </w:rPr>
              <w:t>экономич</w:t>
            </w:r>
            <w:proofErr w:type="spellEnd"/>
            <w:r w:rsidRPr="00031A74">
              <w:rPr>
                <w:sz w:val="22"/>
                <w:szCs w:val="22"/>
              </w:rPr>
              <w:t>. зависимость)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1378г. – Победа Дмитрия Донского над монголами на реке </w:t>
            </w:r>
            <w:proofErr w:type="spellStart"/>
            <w:r w:rsidRPr="00031A74">
              <w:rPr>
                <w:sz w:val="22"/>
                <w:szCs w:val="22"/>
              </w:rPr>
              <w:t>Вожа</w:t>
            </w:r>
            <w:proofErr w:type="spellEnd"/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1380г. – </w:t>
            </w:r>
            <w:hyperlink r:id="rId12" w:tooltip="Куликовская битва" w:history="1">
              <w:r w:rsidRPr="00031A74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Куликовская битва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разгром </w:t>
            </w:r>
            <w:hyperlink r:id="rId13" w:tooltip="Татаро-монгольское иго" w:history="1">
              <w:proofErr w:type="spellStart"/>
              <w:proofErr w:type="gramStart"/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татаро</w:t>
              </w:r>
              <w:proofErr w:type="spellEnd"/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–монгол</w:t>
              </w:r>
              <w:proofErr w:type="gramEnd"/>
            </w:hyperlink>
            <w:r w:rsidRPr="00031A74">
              <w:rPr>
                <w:color w:val="000000"/>
                <w:sz w:val="22"/>
                <w:szCs w:val="22"/>
              </w:rPr>
              <w:t>. Разгром Мамая князем Дмитрием Московским.</w:t>
            </w:r>
          </w:p>
        </w:tc>
      </w:tr>
      <w:tr w:rsidR="00031A74" w:rsidRPr="00031A74" w:rsidTr="00D07595">
        <w:trPr>
          <w:trHeight w:val="270"/>
        </w:trPr>
        <w:tc>
          <w:tcPr>
            <w:tcW w:w="15660" w:type="dxa"/>
            <w:gridSpan w:val="7"/>
          </w:tcPr>
          <w:p w:rsidR="00031A74" w:rsidRPr="00031A74" w:rsidRDefault="00031A74" w:rsidP="00D07595">
            <w:pPr>
              <w:spacing w:before="120" w:after="120"/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>Возвышение Москвы</w:t>
            </w:r>
          </w:p>
        </w:tc>
      </w:tr>
      <w:tr w:rsidR="00031A74" w:rsidRPr="00031A74" w:rsidTr="00D07595">
        <w:trPr>
          <w:trHeight w:val="120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jc w:val="center"/>
              <w:rPr>
                <w:lang w:val="en-US"/>
              </w:rPr>
            </w:pPr>
            <w:r w:rsidRPr="00031A74">
              <w:rPr>
                <w:sz w:val="22"/>
                <w:szCs w:val="22"/>
              </w:rPr>
              <w:t xml:space="preserve"> </w:t>
            </w:r>
          </w:p>
          <w:p w:rsidR="00031A74" w:rsidRPr="00031A74" w:rsidRDefault="00031A74" w:rsidP="00D07595">
            <w:pPr>
              <w:jc w:val="center"/>
              <w:rPr>
                <w:lang w:val="en-US"/>
              </w:rPr>
            </w:pPr>
          </w:p>
          <w:p w:rsidR="00031A74" w:rsidRPr="00031A74" w:rsidRDefault="00031A74" w:rsidP="00D07595">
            <w:pPr>
              <w:jc w:val="center"/>
              <w:rPr>
                <w:lang w:val="en-US"/>
              </w:rPr>
            </w:pPr>
          </w:p>
          <w:p w:rsidR="00031A74" w:rsidRPr="00031A74" w:rsidRDefault="00031A74" w:rsidP="00D07595">
            <w:pPr>
              <w:jc w:val="center"/>
              <w:rPr>
                <w:lang w:val="en-US"/>
              </w:rPr>
            </w:pPr>
          </w:p>
          <w:p w:rsidR="00031A74" w:rsidRPr="00031A74" w:rsidRDefault="00031A74" w:rsidP="00D07595">
            <w:pPr>
              <w:jc w:val="center"/>
              <w:rPr>
                <w:lang w:val="en-US"/>
              </w:rPr>
            </w:pPr>
          </w:p>
          <w:p w:rsidR="00031A74" w:rsidRPr="00031A74" w:rsidRDefault="00031A74" w:rsidP="00D07595">
            <w:pPr>
              <w:rPr>
                <w:lang w:val="en-US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031A74" w:rsidRPr="00031A74" w:rsidRDefault="00031A74" w:rsidP="00D07595">
            <w:pPr>
              <w:rPr>
                <w:color w:val="000000"/>
              </w:rPr>
            </w:pPr>
            <w:r w:rsidRPr="00031A74">
              <w:rPr>
                <w:color w:val="000000"/>
                <w:sz w:val="22"/>
                <w:szCs w:val="22"/>
              </w:rPr>
              <w:t>Причины: право сбора дани, переезд митрополита, благоприятное географическое положение</w:t>
            </w: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Правление князя Ивана </w:t>
            </w:r>
            <w:r w:rsidRPr="00031A74">
              <w:rPr>
                <w:sz w:val="22"/>
                <w:szCs w:val="22"/>
                <w:lang w:val="en-US"/>
              </w:rPr>
              <w:t>I</w:t>
            </w:r>
            <w:r w:rsidRPr="00031A74">
              <w:rPr>
                <w:sz w:val="22"/>
                <w:szCs w:val="22"/>
              </w:rPr>
              <w:t xml:space="preserve"> </w:t>
            </w:r>
            <w:proofErr w:type="spellStart"/>
            <w:r w:rsidRPr="00031A74">
              <w:rPr>
                <w:sz w:val="22"/>
                <w:szCs w:val="22"/>
              </w:rPr>
              <w:t>Калиты</w:t>
            </w:r>
            <w:proofErr w:type="spellEnd"/>
            <w:r w:rsidRPr="00031A74">
              <w:rPr>
                <w:sz w:val="22"/>
                <w:szCs w:val="22"/>
              </w:rPr>
              <w:t xml:space="preserve"> (1325–1340гг.)</w:t>
            </w:r>
          </w:p>
        </w:tc>
      </w:tr>
      <w:tr w:rsidR="00031A74" w:rsidRPr="00031A74" w:rsidTr="00D07595">
        <w:trPr>
          <w:trHeight w:val="510"/>
        </w:trPr>
        <w:tc>
          <w:tcPr>
            <w:tcW w:w="2160" w:type="dxa"/>
            <w:vMerge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rPr>
                <w:color w:val="000000"/>
              </w:rPr>
            </w:pPr>
          </w:p>
        </w:tc>
        <w:tc>
          <w:tcPr>
            <w:tcW w:w="5220" w:type="dxa"/>
            <w:gridSpan w:val="2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1325г. – Переезд митрополита Петра из Владимира в Москву (Москва стала церковным центром русских земель)</w:t>
            </w: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Купил у Золотой Орды Галич, Углич, </w:t>
            </w:r>
            <w:proofErr w:type="spellStart"/>
            <w:r w:rsidRPr="00031A74">
              <w:rPr>
                <w:sz w:val="22"/>
                <w:szCs w:val="22"/>
              </w:rPr>
              <w:t>Белоозеро</w:t>
            </w:r>
            <w:proofErr w:type="spellEnd"/>
            <w:r w:rsidRPr="00031A74">
              <w:rPr>
                <w:sz w:val="22"/>
                <w:szCs w:val="22"/>
              </w:rPr>
              <w:t>.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Первым среди русских князей получил право собирать со всех русских земель ордынскую дань и отправлять ее в Орду</w:t>
            </w:r>
          </w:p>
        </w:tc>
      </w:tr>
      <w:tr w:rsidR="00031A74" w:rsidRPr="00031A74" w:rsidTr="00D07595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rPr>
                <w:color w:val="000000"/>
              </w:rPr>
            </w:pP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Правление князя Дмитрия Донского (1359–1389гг.)</w:t>
            </w:r>
          </w:p>
        </w:tc>
      </w:tr>
      <w:tr w:rsidR="00031A74" w:rsidRPr="00031A74" w:rsidTr="00D07595">
        <w:trPr>
          <w:trHeight w:val="690"/>
        </w:trPr>
        <w:tc>
          <w:tcPr>
            <w:tcW w:w="216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2"/>
          </w:tcPr>
          <w:p w:rsidR="00031A74" w:rsidRPr="00031A74" w:rsidRDefault="00031A74" w:rsidP="00D07595">
            <w:r w:rsidRPr="00031A74">
              <w:rPr>
                <w:bCs/>
                <w:sz w:val="22"/>
                <w:szCs w:val="22"/>
              </w:rPr>
              <w:t>1367г.</w:t>
            </w:r>
            <w:r w:rsidRPr="00031A74">
              <w:rPr>
                <w:b/>
                <w:bCs/>
                <w:sz w:val="22"/>
                <w:szCs w:val="22"/>
              </w:rPr>
              <w:t xml:space="preserve"> </w:t>
            </w:r>
            <w:r w:rsidRPr="00031A74">
              <w:rPr>
                <w:sz w:val="22"/>
                <w:szCs w:val="22"/>
              </w:rPr>
              <w:t>– строительство первого каменного кремля в Москве</w:t>
            </w: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Присоединил Дмитров, Стародуб, Кострому</w:t>
            </w:r>
          </w:p>
        </w:tc>
      </w:tr>
      <w:tr w:rsidR="00031A74" w:rsidRPr="00031A74" w:rsidTr="00D07595">
        <w:trPr>
          <w:trHeight w:val="165"/>
        </w:trPr>
        <w:tc>
          <w:tcPr>
            <w:tcW w:w="216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Правление князя Василия </w:t>
            </w:r>
            <w:r w:rsidRPr="00031A74">
              <w:rPr>
                <w:sz w:val="22"/>
                <w:szCs w:val="22"/>
                <w:lang w:val="en-US"/>
              </w:rPr>
              <w:t>I</w:t>
            </w:r>
            <w:r w:rsidRPr="00031A74">
              <w:rPr>
                <w:sz w:val="22"/>
                <w:szCs w:val="22"/>
              </w:rPr>
              <w:t xml:space="preserve"> Дмитриевича (1389–1425гг.)</w:t>
            </w:r>
          </w:p>
        </w:tc>
      </w:tr>
      <w:tr w:rsidR="00031A74" w:rsidRPr="00031A74" w:rsidTr="00D07595">
        <w:trPr>
          <w:trHeight w:val="533"/>
        </w:trPr>
        <w:tc>
          <w:tcPr>
            <w:tcW w:w="216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2"/>
          </w:tcPr>
          <w:p w:rsidR="00031A74" w:rsidRPr="00031A74" w:rsidRDefault="00031A74" w:rsidP="00D07595">
            <w:pPr>
              <w:rPr>
                <w:bCs/>
              </w:rPr>
            </w:pP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1392г. – Приобретение ярлыка у Золотой Орды на Нижегородское и Мурманское княжество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1397–1398гг. – Победа в противостоянии с Новгородом (Москве отошли </w:t>
            </w:r>
            <w:proofErr w:type="spellStart"/>
            <w:r w:rsidRPr="00031A74">
              <w:rPr>
                <w:sz w:val="22"/>
                <w:szCs w:val="22"/>
              </w:rPr>
              <w:t>Бежецкий</w:t>
            </w:r>
            <w:proofErr w:type="spellEnd"/>
            <w:r w:rsidRPr="00031A74">
              <w:rPr>
                <w:sz w:val="22"/>
                <w:szCs w:val="22"/>
              </w:rPr>
              <w:t xml:space="preserve"> Верх, Вологда, Устюг)</w:t>
            </w:r>
          </w:p>
        </w:tc>
      </w:tr>
      <w:tr w:rsidR="00031A74" w:rsidRPr="00031A74" w:rsidTr="00D07595">
        <w:trPr>
          <w:trHeight w:val="180"/>
        </w:trPr>
        <w:tc>
          <w:tcPr>
            <w:tcW w:w="216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 xml:space="preserve">Правление князя Василия </w:t>
            </w:r>
            <w:r w:rsidRPr="00031A74">
              <w:rPr>
                <w:sz w:val="22"/>
                <w:szCs w:val="22"/>
                <w:lang w:val="en-US"/>
              </w:rPr>
              <w:t>II</w:t>
            </w:r>
            <w:r w:rsidRPr="00031A74">
              <w:rPr>
                <w:sz w:val="22"/>
                <w:szCs w:val="22"/>
              </w:rPr>
              <w:t xml:space="preserve"> Тёмного (1425–1433гг.)</w:t>
            </w:r>
          </w:p>
        </w:tc>
      </w:tr>
      <w:tr w:rsidR="00031A74" w:rsidRPr="00031A74" w:rsidTr="00D07595">
        <w:trPr>
          <w:trHeight w:val="675"/>
        </w:trPr>
        <w:tc>
          <w:tcPr>
            <w:tcW w:w="216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2"/>
          </w:tcPr>
          <w:p w:rsidR="00031A74" w:rsidRPr="00031A74" w:rsidRDefault="00031A74" w:rsidP="00D07595">
            <w:pPr>
              <w:rPr>
                <w:bCs/>
                <w:color w:val="000000"/>
              </w:rPr>
            </w:pPr>
            <w:r w:rsidRPr="00031A74">
              <w:rPr>
                <w:color w:val="000000"/>
                <w:sz w:val="22"/>
                <w:szCs w:val="22"/>
              </w:rPr>
              <w:t xml:space="preserve">Ликвидировал почти все мелкие уделы внутри </w:t>
            </w:r>
            <w:hyperlink r:id="rId14" w:tooltip="Московское княжество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Московского княжества</w:t>
              </w:r>
            </w:hyperlink>
            <w:r w:rsidRPr="00031A74">
              <w:rPr>
                <w:color w:val="000000"/>
                <w:sz w:val="22"/>
                <w:szCs w:val="22"/>
              </w:rPr>
              <w:t>, укрепил великокняжескую власть</w:t>
            </w:r>
          </w:p>
        </w:tc>
        <w:tc>
          <w:tcPr>
            <w:tcW w:w="5580" w:type="dxa"/>
          </w:tcPr>
          <w:p w:rsidR="00031A74" w:rsidRPr="00031A74" w:rsidRDefault="00031A74" w:rsidP="00D07595">
            <w:pPr>
              <w:rPr>
                <w:color w:val="000000"/>
              </w:rPr>
            </w:pPr>
            <w:r w:rsidRPr="00031A74">
              <w:rPr>
                <w:color w:val="000000"/>
                <w:sz w:val="22"/>
                <w:szCs w:val="22"/>
              </w:rPr>
              <w:t xml:space="preserve">Усилил зависимость от Москвы </w:t>
            </w:r>
            <w:hyperlink r:id="rId15" w:tooltip="Суздальско-Нижегородское княжество" w:history="1">
              <w:proofErr w:type="spellStart"/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Суздальско</w:t>
              </w:r>
              <w:proofErr w:type="spellEnd"/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–Нижегородского княжества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</w:t>
            </w:r>
            <w:hyperlink r:id="rId16" w:tooltip="Новгородская земля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Новгородской земли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, </w:t>
            </w:r>
            <w:hyperlink r:id="rId17" w:tooltip="Псковская феодальная республика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Пскова</w:t>
              </w:r>
            </w:hyperlink>
          </w:p>
        </w:tc>
      </w:tr>
      <w:tr w:rsidR="00031A74" w:rsidRPr="00031A74" w:rsidTr="00D07595">
        <w:trPr>
          <w:trHeight w:val="525"/>
        </w:trPr>
        <w:tc>
          <w:tcPr>
            <w:tcW w:w="15660" w:type="dxa"/>
            <w:gridSpan w:val="7"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spacing w:before="120" w:after="120"/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>Московское государство</w:t>
            </w:r>
          </w:p>
        </w:tc>
      </w:tr>
      <w:tr w:rsidR="00031A74" w:rsidRPr="00031A74" w:rsidTr="00D07595">
        <w:trPr>
          <w:trHeight w:val="210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t>XIV – конец XVI</w:t>
            </w:r>
            <w:r w:rsidRPr="00031A74">
              <w:rPr>
                <w:sz w:val="22"/>
                <w:szCs w:val="22"/>
                <w:lang w:val="en-US"/>
              </w:rPr>
              <w:t>I</w:t>
            </w:r>
            <w:r w:rsidRPr="00031A74">
              <w:rPr>
                <w:sz w:val="22"/>
                <w:szCs w:val="22"/>
              </w:rPr>
              <w:t xml:space="preserve"> </w:t>
            </w:r>
            <w:r w:rsidRPr="00031A74">
              <w:rPr>
                <w:sz w:val="22"/>
                <w:szCs w:val="22"/>
              </w:rPr>
              <w:lastRenderedPageBreak/>
              <w:t>века</w:t>
            </w: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/>
        </w:tc>
        <w:tc>
          <w:tcPr>
            <w:tcW w:w="2700" w:type="dxa"/>
            <w:gridSpan w:val="3"/>
            <w:vMerge w:val="restart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color w:val="000000"/>
                <w:sz w:val="22"/>
                <w:szCs w:val="22"/>
              </w:rPr>
              <w:lastRenderedPageBreak/>
              <w:t xml:space="preserve">Период </w:t>
            </w:r>
            <w:hyperlink r:id="rId18" w:anchor="rossiyskoe_centralizovannoegosudarstvo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 xml:space="preserve">образования </w:t>
              </w:r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lastRenderedPageBreak/>
                <w:t>Московского централизованного  государства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 и </w:t>
            </w:r>
            <w:hyperlink r:id="rId19" w:anchor="boxrskax_duma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сословно–представительной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 </w:t>
            </w:r>
            <w:hyperlink r:id="rId20" w:anchor="monarhix" w:history="1">
              <w:r w:rsidRPr="00031A74">
                <w:rPr>
                  <w:rStyle w:val="a3"/>
                  <w:color w:val="000000"/>
                  <w:sz w:val="22"/>
                  <w:szCs w:val="22"/>
                  <w:u w:val="none"/>
                </w:rPr>
                <w:t>монархии</w:t>
              </w:r>
            </w:hyperlink>
            <w:r w:rsidRPr="00031A74">
              <w:rPr>
                <w:color w:val="000000"/>
                <w:sz w:val="22"/>
                <w:szCs w:val="22"/>
              </w:rPr>
              <w:t xml:space="preserve"> (</w:t>
            </w:r>
            <w:r w:rsidRPr="00031A74">
              <w:rPr>
                <w:sz w:val="22"/>
                <w:szCs w:val="22"/>
              </w:rPr>
              <w:t>власть монарха ограничена Земским Собором, но не законом)</w:t>
            </w: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jc w:val="center"/>
            </w:pPr>
          </w:p>
          <w:p w:rsidR="00031A74" w:rsidRPr="00031A74" w:rsidRDefault="00031A74" w:rsidP="00D07595">
            <w:pPr>
              <w:rPr>
                <w:color w:val="000000"/>
              </w:rPr>
            </w:pP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pPr>
              <w:jc w:val="center"/>
            </w:pPr>
            <w:r w:rsidRPr="00031A74">
              <w:rPr>
                <w:sz w:val="22"/>
                <w:szCs w:val="22"/>
              </w:rPr>
              <w:lastRenderedPageBreak/>
              <w:t xml:space="preserve">Правление князя Ивана </w:t>
            </w:r>
            <w:r w:rsidRPr="00031A74">
              <w:rPr>
                <w:sz w:val="22"/>
                <w:szCs w:val="22"/>
                <w:lang w:val="en-US"/>
              </w:rPr>
              <w:t>III</w:t>
            </w:r>
            <w:r w:rsidRPr="00031A74">
              <w:rPr>
                <w:sz w:val="22"/>
                <w:szCs w:val="22"/>
              </w:rPr>
              <w:t xml:space="preserve"> Васильевича (1462–1505гг.)</w:t>
            </w:r>
          </w:p>
        </w:tc>
      </w:tr>
      <w:tr w:rsidR="00031A74" w:rsidRPr="00031A74" w:rsidTr="00D07595">
        <w:trPr>
          <w:trHeight w:val="240"/>
        </w:trPr>
        <w:tc>
          <w:tcPr>
            <w:tcW w:w="2160" w:type="dxa"/>
            <w:vMerge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2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1476г. – Прекращение выплаты дани Орде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1485г. – Иван </w:t>
            </w:r>
            <w:r w:rsidRPr="00031A74">
              <w:rPr>
                <w:sz w:val="22"/>
                <w:szCs w:val="22"/>
                <w:lang w:val="en-US"/>
              </w:rPr>
              <w:t>III</w:t>
            </w:r>
            <w:r w:rsidRPr="00031A74">
              <w:rPr>
                <w:sz w:val="22"/>
                <w:szCs w:val="22"/>
              </w:rPr>
              <w:t xml:space="preserve"> становится </w:t>
            </w:r>
            <w:proofErr w:type="spellStart"/>
            <w:r w:rsidRPr="00031A74">
              <w:rPr>
                <w:sz w:val="22"/>
                <w:szCs w:val="22"/>
              </w:rPr>
              <w:t>единовластцем</w:t>
            </w:r>
            <w:proofErr w:type="spellEnd"/>
            <w:r w:rsidRPr="00031A74">
              <w:rPr>
                <w:sz w:val="22"/>
                <w:szCs w:val="22"/>
              </w:rPr>
              <w:t>, государём всея Руси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1497г. – Первый Судебник (свод законов Русского государства)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Введена поместная система (выдача казённой земли служащим); юрьев день (неделю до и неделю после него крестьяне имели право перехода к другому феодалу); </w:t>
            </w: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«Собирание земель» – присоединил Новгород, Ярославль, Ростов, Тверь – превратило Московское княжество в национальное великорусское государство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1480г. – стояние на р</w:t>
            </w:r>
            <w:proofErr w:type="gramStart"/>
            <w:r w:rsidRPr="00031A74">
              <w:rPr>
                <w:sz w:val="22"/>
                <w:szCs w:val="22"/>
              </w:rPr>
              <w:t>.У</w:t>
            </w:r>
            <w:proofErr w:type="gramEnd"/>
            <w:r w:rsidRPr="00031A74">
              <w:rPr>
                <w:sz w:val="22"/>
                <w:szCs w:val="22"/>
              </w:rPr>
              <w:t xml:space="preserve">гре – окончательное освобождение от власти </w:t>
            </w:r>
            <w:proofErr w:type="spellStart"/>
            <w:r w:rsidRPr="00031A74">
              <w:rPr>
                <w:sz w:val="22"/>
                <w:szCs w:val="22"/>
              </w:rPr>
              <w:t>монголо</w:t>
            </w:r>
            <w:proofErr w:type="spellEnd"/>
            <w:r w:rsidRPr="00031A74">
              <w:rPr>
                <w:sz w:val="22"/>
                <w:szCs w:val="22"/>
              </w:rPr>
              <w:t>–татар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1487–1494г. – </w:t>
            </w:r>
            <w:proofErr w:type="spellStart"/>
            <w:r w:rsidRPr="00031A74">
              <w:rPr>
                <w:sz w:val="22"/>
                <w:szCs w:val="22"/>
              </w:rPr>
              <w:t>Русско</w:t>
            </w:r>
            <w:proofErr w:type="spellEnd"/>
            <w:r w:rsidRPr="00031A74">
              <w:rPr>
                <w:sz w:val="22"/>
                <w:szCs w:val="22"/>
              </w:rPr>
              <w:t xml:space="preserve">–Литовская война. В 1492г. были присоединены города </w:t>
            </w:r>
            <w:proofErr w:type="gramStart"/>
            <w:r w:rsidRPr="00031A74">
              <w:rPr>
                <w:sz w:val="22"/>
                <w:szCs w:val="22"/>
              </w:rPr>
              <w:t>Новгород–Северский</w:t>
            </w:r>
            <w:proofErr w:type="gramEnd"/>
            <w:r w:rsidRPr="00031A74">
              <w:rPr>
                <w:sz w:val="22"/>
                <w:szCs w:val="22"/>
              </w:rPr>
              <w:t>, Чернигов, Брянск</w:t>
            </w:r>
          </w:p>
        </w:tc>
      </w:tr>
      <w:tr w:rsidR="00031A74" w:rsidRPr="00031A74" w:rsidTr="00D0759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</w:tcBorders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pPr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 xml:space="preserve">Правление князя Василия </w:t>
            </w:r>
            <w:r w:rsidRPr="00031A74">
              <w:rPr>
                <w:b/>
                <w:sz w:val="22"/>
                <w:szCs w:val="22"/>
                <w:lang w:val="en-US"/>
              </w:rPr>
              <w:t>III</w:t>
            </w:r>
            <w:r w:rsidRPr="00031A74">
              <w:rPr>
                <w:b/>
                <w:sz w:val="22"/>
                <w:szCs w:val="22"/>
              </w:rPr>
              <w:t xml:space="preserve"> (1505–1533гг.)</w:t>
            </w:r>
          </w:p>
        </w:tc>
      </w:tr>
      <w:tr w:rsidR="00031A74" w:rsidRPr="00031A74" w:rsidTr="00D07595">
        <w:trPr>
          <w:trHeight w:val="519"/>
        </w:trPr>
        <w:tc>
          <w:tcPr>
            <w:tcW w:w="216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2"/>
          </w:tcPr>
          <w:p w:rsidR="00031A74" w:rsidRPr="00031A74" w:rsidRDefault="00031A74" w:rsidP="00D07595"/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Присоединил Псков (1510г.), Смоленск (1514г.), Рязань (1521г.)</w:t>
            </w:r>
          </w:p>
        </w:tc>
      </w:tr>
      <w:tr w:rsidR="00031A74" w:rsidRPr="00031A74" w:rsidTr="00D07595">
        <w:trPr>
          <w:trHeight w:val="180"/>
        </w:trPr>
        <w:tc>
          <w:tcPr>
            <w:tcW w:w="216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10800" w:type="dxa"/>
            <w:gridSpan w:val="3"/>
          </w:tcPr>
          <w:p w:rsidR="00031A74" w:rsidRPr="00031A74" w:rsidRDefault="00031A74" w:rsidP="00D07595">
            <w:pPr>
              <w:jc w:val="center"/>
              <w:rPr>
                <w:b/>
              </w:rPr>
            </w:pPr>
            <w:r w:rsidRPr="00031A74">
              <w:rPr>
                <w:b/>
                <w:sz w:val="22"/>
                <w:szCs w:val="22"/>
              </w:rPr>
              <w:t xml:space="preserve">Царствование Ивана </w:t>
            </w:r>
            <w:r w:rsidRPr="00031A74">
              <w:rPr>
                <w:b/>
                <w:sz w:val="22"/>
                <w:szCs w:val="22"/>
                <w:lang w:val="en-US"/>
              </w:rPr>
              <w:t>IV</w:t>
            </w:r>
            <w:r w:rsidRPr="00031A74">
              <w:rPr>
                <w:b/>
                <w:sz w:val="22"/>
                <w:szCs w:val="22"/>
              </w:rPr>
              <w:t xml:space="preserve"> Грозного (1533–1584гг.)</w:t>
            </w:r>
          </w:p>
        </w:tc>
      </w:tr>
      <w:tr w:rsidR="00031A74" w:rsidRPr="00031A74" w:rsidTr="00D07595">
        <w:trPr>
          <w:trHeight w:val="343"/>
        </w:trPr>
        <w:tc>
          <w:tcPr>
            <w:tcW w:w="2160" w:type="dxa"/>
            <w:vMerge/>
          </w:tcPr>
          <w:p w:rsidR="00031A74" w:rsidRPr="00031A74" w:rsidRDefault="00031A74" w:rsidP="00D07595">
            <w:pPr>
              <w:jc w:val="center"/>
            </w:pPr>
          </w:p>
        </w:tc>
        <w:tc>
          <w:tcPr>
            <w:tcW w:w="2700" w:type="dxa"/>
            <w:gridSpan w:val="3"/>
            <w:vMerge/>
          </w:tcPr>
          <w:p w:rsidR="00031A74" w:rsidRPr="00031A74" w:rsidRDefault="00031A74" w:rsidP="00D07595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2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Была сформирована Избранная Рада (советников царя) для проведения реформ:</w:t>
            </w:r>
          </w:p>
          <w:p w:rsidR="00031A74" w:rsidRPr="00031A74" w:rsidRDefault="00031A74" w:rsidP="00031A74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rPr>
                <w:i/>
              </w:rPr>
            </w:pPr>
            <w:r w:rsidRPr="00031A74">
              <w:rPr>
                <w:i/>
                <w:sz w:val="22"/>
                <w:szCs w:val="22"/>
              </w:rPr>
              <w:t>Органов управления: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1549г. – Созыв первого Земского Собора (</w:t>
            </w:r>
            <w:proofErr w:type="gramStart"/>
            <w:r w:rsidRPr="00031A74">
              <w:rPr>
                <w:sz w:val="22"/>
                <w:szCs w:val="22"/>
              </w:rPr>
              <w:t>сословно–представит</w:t>
            </w:r>
            <w:proofErr w:type="gramEnd"/>
            <w:r w:rsidRPr="00031A74">
              <w:rPr>
                <w:sz w:val="22"/>
                <w:szCs w:val="22"/>
              </w:rPr>
              <w:t>. орган, состоял из Боярской Думы, духовенства, дворянства) – только одобрял и исполнял решения Царя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1550г. – Новый Судебник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1551г. – Принятие Стоглав (свод религиозных законов)</w:t>
            </w:r>
          </w:p>
          <w:p w:rsidR="00031A74" w:rsidRPr="00031A74" w:rsidRDefault="00031A74" w:rsidP="00D07595">
            <w:pPr>
              <w:rPr>
                <w:i/>
              </w:rPr>
            </w:pPr>
            <w:r w:rsidRPr="00031A74">
              <w:rPr>
                <w:i/>
                <w:sz w:val="22"/>
                <w:szCs w:val="22"/>
              </w:rPr>
              <w:t>2)    Земская реформа</w:t>
            </w:r>
          </w:p>
          <w:p w:rsidR="00031A74" w:rsidRPr="00031A74" w:rsidRDefault="00031A74" w:rsidP="00D07595">
            <w:r w:rsidRPr="00031A74">
              <w:rPr>
                <w:i/>
                <w:sz w:val="22"/>
                <w:szCs w:val="22"/>
              </w:rPr>
              <w:t xml:space="preserve">3)    Экономическая реформа </w:t>
            </w:r>
            <w:r w:rsidRPr="00031A74">
              <w:rPr>
                <w:sz w:val="22"/>
                <w:szCs w:val="22"/>
              </w:rPr>
              <w:t xml:space="preserve">– введение единой денежной единицы и налоговой единицы </w:t>
            </w:r>
          </w:p>
          <w:p w:rsidR="00031A74" w:rsidRPr="00031A74" w:rsidRDefault="00031A74" w:rsidP="00D07595">
            <w:r w:rsidRPr="00031A74">
              <w:rPr>
                <w:i/>
                <w:sz w:val="22"/>
                <w:szCs w:val="22"/>
              </w:rPr>
              <w:t>4)    Военная реформа</w:t>
            </w:r>
            <w:r w:rsidRPr="00031A74">
              <w:rPr>
                <w:sz w:val="22"/>
                <w:szCs w:val="22"/>
              </w:rPr>
              <w:t xml:space="preserve"> – формирование регулярного стрелецкого войска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 xml:space="preserve">1565–1572гг. – Опричнина (политика борьбы с </w:t>
            </w:r>
            <w:proofErr w:type="spellStart"/>
            <w:r w:rsidRPr="00031A74">
              <w:rPr>
                <w:sz w:val="22"/>
                <w:szCs w:val="22"/>
              </w:rPr>
              <w:t>боярско</w:t>
            </w:r>
            <w:proofErr w:type="spellEnd"/>
            <w:r w:rsidRPr="00031A74">
              <w:rPr>
                <w:sz w:val="22"/>
                <w:szCs w:val="22"/>
              </w:rPr>
              <w:t>–княжеской оппозицией и укрепления самодержавной власти)</w:t>
            </w:r>
          </w:p>
        </w:tc>
        <w:tc>
          <w:tcPr>
            <w:tcW w:w="5580" w:type="dxa"/>
          </w:tcPr>
          <w:p w:rsidR="00031A74" w:rsidRPr="00031A74" w:rsidRDefault="00031A74" w:rsidP="00D07595">
            <w:r w:rsidRPr="00031A74">
              <w:rPr>
                <w:sz w:val="22"/>
                <w:szCs w:val="22"/>
              </w:rPr>
              <w:t>1552г. – Присоединение Казанского ханства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1556г. – Присоединение Астраханского ханства</w:t>
            </w:r>
          </w:p>
          <w:p w:rsidR="00031A74" w:rsidRPr="00031A74" w:rsidRDefault="00031A74" w:rsidP="00D07595">
            <w:r w:rsidRPr="00031A74">
              <w:rPr>
                <w:sz w:val="22"/>
                <w:szCs w:val="22"/>
              </w:rPr>
              <w:t>1558–1583гг. – Ливонская война (распад ливонского ордена, взятие Россией Полоцка, прекращение деятельности Избранной рады)</w:t>
            </w:r>
          </w:p>
          <w:p w:rsidR="00031A74" w:rsidRPr="00031A74" w:rsidRDefault="00031A74" w:rsidP="00D07595">
            <w:pPr>
              <w:rPr>
                <w:lang w:val="en-US"/>
              </w:rPr>
            </w:pPr>
            <w:r w:rsidRPr="00031A74">
              <w:rPr>
                <w:sz w:val="22"/>
                <w:szCs w:val="22"/>
              </w:rPr>
              <w:t>Освоение Сибири</w:t>
            </w:r>
          </w:p>
        </w:tc>
      </w:tr>
    </w:tbl>
    <w:p w:rsidR="004558D1" w:rsidRPr="00031A74" w:rsidRDefault="004558D1">
      <w:pPr>
        <w:rPr>
          <w:sz w:val="22"/>
          <w:szCs w:val="22"/>
        </w:rPr>
      </w:pPr>
    </w:p>
    <w:sectPr w:rsidR="004558D1" w:rsidRPr="00031A74" w:rsidSect="00031A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387"/>
    <w:multiLevelType w:val="hybridMultilevel"/>
    <w:tmpl w:val="C46E2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A74"/>
    <w:rsid w:val="00031A74"/>
    <w:rsid w:val="00110BC4"/>
    <w:rsid w:val="004558D1"/>
    <w:rsid w:val="00642755"/>
    <w:rsid w:val="00740F19"/>
    <w:rsid w:val="008C1C5A"/>
    <w:rsid w:val="00C741AC"/>
    <w:rsid w:val="00D07595"/>
    <w:rsid w:val="00EE2368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F%D1%80%D0%BE%D1%81%D0%BB%D0%B0%D0%B2%D0%BB%D1%8C" TargetMode="External"/><Relationship Id="rId13" Type="http://schemas.openxmlformats.org/officeDocument/2006/relationships/hyperlink" Target="http://ru.wikipedia.org/wiki/%D0%A2%D0%B0%D1%82%D0%B0%D1%80%D0%BE-%D0%BC%D0%BE%D0%BD%D0%B3%D0%BE%D0%BB%D1%8C%D1%81%D0%BA%D0%BE%D0%B5_%D0%B8%D0%B3%D0%BE" TargetMode="External"/><Relationship Id="rId18" Type="http://schemas.openxmlformats.org/officeDocument/2006/relationships/hyperlink" Target="http://elib.ispu.ru/library/history/04tema4/slovar4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0%D0%BE%D1%81%D1%82%D0%BE%D0%B2_%D0%92%D0%B5%D0%BB%D0%B8%D0%BA%D0%B8%D0%B9" TargetMode="External"/><Relationship Id="rId12" Type="http://schemas.openxmlformats.org/officeDocument/2006/relationships/hyperlink" Target="http://ru.wikipedia.org/wiki/%D0%9A%D1%83%D0%BB%D0%B8%D0%BA%D0%BE%D0%B2%D1%81%D0%BA%D0%B0%D1%8F_%D0%B1%D0%B8%D1%82%D0%B2%D0%B0" TargetMode="External"/><Relationship Id="rId17" Type="http://schemas.openxmlformats.org/officeDocument/2006/relationships/hyperlink" Target="http://ru.wikipedia.org/wiki/%D0%9F%D1%81%D0%BA%D0%BE%D0%B2%D1%81%D0%BA%D0%B0%D1%8F_%D1%84%D0%B5%D0%BE%D0%B4%D0%B0%D0%BB%D1%8C%D0%BD%D0%B0%D1%8F_%D1%80%D0%B5%D1%81%D0%BF%D1%83%D0%B1%D0%BB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E%D0%B2%D0%B3%D0%BE%D1%80%D0%BE%D0%B4%D1%81%D0%BA%D0%B0%D1%8F_%D0%B7%D0%B5%D0%BC%D0%BB%D1%8F" TargetMode="External"/><Relationship Id="rId20" Type="http://schemas.openxmlformats.org/officeDocument/2006/relationships/hyperlink" Target="http://elib.ispu.ru/library/history/02tema2/slovar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1%81%D1%82%D1%80%D0%BE%D0%BC%D0%B0" TargetMode="External"/><Relationship Id="rId11" Type="http://schemas.openxmlformats.org/officeDocument/2006/relationships/hyperlink" Target="http://ru.wikipedia.org/wiki/%D0%A2%D0%B2%D0%B5%D1%80%D1%8C" TargetMode="External"/><Relationship Id="rId5" Type="http://schemas.openxmlformats.org/officeDocument/2006/relationships/hyperlink" Target="http://ru.wikipedia.org/wiki/%D0%A1%D1%83%D0%B7%D0%B4%D0%B0%D0%BB%D1%8C" TargetMode="External"/><Relationship Id="rId15" Type="http://schemas.openxmlformats.org/officeDocument/2006/relationships/hyperlink" Target="http://ru.wikipedia.org/wiki/%D0%A1%D1%83%D0%B7%D0%B4%D0%B0%D0%BB%D1%8C%D1%81%D0%BA%D0%BE-%D0%9D%D0%B8%D0%B6%D0%B5%D0%B3%D0%BE%D1%80%D0%BE%D0%B4%D1%81%D0%BA%D0%BE%D0%B5_%D0%BA%D0%BD%D1%8F%D0%B6%D0%B5%D1%81%D1%82%D0%B2%D0%BE" TargetMode="External"/><Relationship Id="rId10" Type="http://schemas.openxmlformats.org/officeDocument/2006/relationships/hyperlink" Target="http://ru.wikipedia.org/wiki/%D0%94%D0%BC%D0%B8%D1%82%D1%80%D0%BE%D0%B2" TargetMode="External"/><Relationship Id="rId19" Type="http://schemas.openxmlformats.org/officeDocument/2006/relationships/hyperlink" Target="http://elib.ispu.ru/library/history/04tema4/slovar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3%D0%BB%D0%B8%D1%87" TargetMode="External"/><Relationship Id="rId14" Type="http://schemas.openxmlformats.org/officeDocument/2006/relationships/hyperlink" Target="http://ru.wikipedia.org/wiki/%D0%9C%D0%BE%D1%81%D0%BA%D0%BE%D0%B2%D1%81%D0%BA%D0%BE%D0%B5_%D0%BA%D0%BD%D1%8F%D0%B6%D0%B5%D1%81%D1%82%D0%B2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a.harahonych</cp:lastModifiedBy>
  <cp:revision>2</cp:revision>
  <dcterms:created xsi:type="dcterms:W3CDTF">2011-06-01T14:56:00Z</dcterms:created>
  <dcterms:modified xsi:type="dcterms:W3CDTF">2011-06-01T14:56:00Z</dcterms:modified>
</cp:coreProperties>
</file>